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663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32"/>
          <w:szCs w:val="32"/>
        </w:rPr>
        <w:t>Цель: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создание условий для формирования гражданско-патриотической культуры личности ребёнка в духе миротворчества через учебно-воспитательную деятельность. Патриотизм выступает в единстве духовности, гражданственности и социальной активности личности, осознающей свою неразрывность с Отечеством.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«Гражданско-патриотическое воспитание»</w:t>
      </w:r>
    </w:p>
    <w:tbl>
      <w:tblPr>
        <w:tblW w:w="11199" w:type="dxa"/>
        <w:jc w:val="left"/>
        <w:tblInd w:w="-10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20"/>
        <w:gridCol w:w="3248"/>
        <w:gridCol w:w="6031"/>
      </w:tblGrid>
      <w:tr>
        <w:trPr/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317" w:hanging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>
        <w:trPr>
          <w:trHeight w:val="810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«Моя любимая школа»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Экскурсия по школе и знакомство с трудом сотрудников.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Познакомить детей с помещениями и сотрудниками школы.</w:t>
            </w:r>
          </w:p>
        </w:tc>
      </w:tr>
      <w:tr>
        <w:trPr>
          <w:trHeight w:val="100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о важности труда всех людей, работающих в школе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Углубить знания детей о том, что в школе  работает много людей, которые заботятся о них.</w:t>
            </w:r>
          </w:p>
        </w:tc>
      </w:tr>
      <w:tr>
        <w:trPr>
          <w:trHeight w:val="61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Пение песен и чтение стихов о школе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Развивать речь детей.</w:t>
            </w:r>
          </w:p>
        </w:tc>
      </w:tr>
      <w:tr>
        <w:trPr>
          <w:trHeight w:val="112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Выставка детских рисунков в классе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«Моя любимая школа»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Вызвать у детей желание отражать в рисунке свои впечатления и представления, воспитывать любовь к своей школе; доброжелательное отношение к сверстникам; воспитывать уважение к сотрудникам школы, желание им помогать, доставлять радость.</w:t>
            </w:r>
          </w:p>
        </w:tc>
      </w:tr>
      <w:tr>
        <w:trPr>
          <w:trHeight w:val="676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«Наша Родина -Россия»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«Государственный флаг РФ»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Познакомить с Государственным флагом РФ, назначении, символике цветов и их взаиморасположении.</w:t>
            </w:r>
          </w:p>
        </w:tc>
      </w:tr>
      <w:tr>
        <w:trPr>
          <w:trHeight w:val="51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Экскурсия в школьный краеведческий уголок (сохрани свою историю).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Знакомить детей с достопримечательностями Новосибирской области, воспитывать любовь к родному краю.</w:t>
            </w:r>
          </w:p>
        </w:tc>
      </w:tr>
      <w:tr>
        <w:trPr>
          <w:trHeight w:val="81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«Кто людям добра желает, тот сам его добывает»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Учить понимать себя через познание своих чувств, способствовать развитию умения угадывать чувства и настроение другого человека, воспитывать чувство сострадания, милосердия.</w:t>
            </w:r>
          </w:p>
        </w:tc>
      </w:tr>
      <w:tr>
        <w:trPr>
          <w:trHeight w:val="55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«Природа России»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Формировать представление детей о красоте природы России, воспитывать чувство гордости за то, что они живут в такой прекрасной стране.</w:t>
            </w:r>
          </w:p>
        </w:tc>
      </w:tr>
      <w:tr>
        <w:trPr>
          <w:trHeight w:val="258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Конкурс чтецов «Стихи о Родине»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Воспитывать чувства любви, уважения и заботы о Родине.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</w:tr>
      <w:tr>
        <w:trPr>
          <w:trHeight w:val="676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Рассказы детей о членах семьи на основе личного опыта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Прививать любовь и уважение к близким родным, уважение к их труду.</w:t>
            </w:r>
          </w:p>
        </w:tc>
      </w:tr>
      <w:tr>
        <w:trPr>
          <w:trHeight w:val="54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«Уважай отца и мать – будет в жизни благодать»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Воспитывать любовь и уважение к родителям.</w:t>
            </w:r>
          </w:p>
        </w:tc>
      </w:tr>
      <w:tr>
        <w:trPr>
          <w:trHeight w:val="50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Рисование на тему «Моя семья»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Вызвать у детей желание отражать в рисунке свои впечатления и представления. Воспитывать любовь и уважение к членам своей семьи.</w:t>
            </w:r>
          </w:p>
        </w:tc>
      </w:tr>
      <w:tr>
        <w:trPr>
          <w:trHeight w:val="58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«Наша Родина-Россия»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Уточнить, углубить знания и представления о России (территория, президент, столица, язык).</w:t>
            </w:r>
          </w:p>
        </w:tc>
      </w:tr>
      <w:tr>
        <w:trPr>
          <w:trHeight w:val="540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«Новый год у ворот»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«Что за праздник Новый год?»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Расширять и углублять знания детей о новогоднем празднике, семейном, добром, весёлом.</w:t>
            </w:r>
          </w:p>
        </w:tc>
      </w:tr>
      <w:tr>
        <w:trPr>
          <w:trHeight w:val="54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Беседа: «Что такое хорошо и что такое плохо?»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Раскрыть детям значение слов «нельзя», «можно», «надо»; учить оценивать поступки и соотносить их со словами хорошо и плохо.</w:t>
            </w:r>
          </w:p>
        </w:tc>
      </w:tr>
      <w:tr>
        <w:trPr>
          <w:trHeight w:val="51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Д/игра «Да и нет»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 примере стихотворения показать детям, как от поведения, намерений, от ношения любого человека к другим людям, зависит их отношение к нему.</w:t>
            </w:r>
          </w:p>
        </w:tc>
      </w:tr>
      <w:tr>
        <w:trPr>
          <w:trHeight w:val="30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Просмотр видео ролика «Зимние пейзажи»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Выставка поделок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«Лучшая новогодняя игрушка»  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Учить видеть красоту русской  природы зимой.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Воспитывать у детей что-то придумывать и творить.</w:t>
            </w:r>
          </w:p>
        </w:tc>
      </w:tr>
      <w:tr>
        <w:trPr>
          <w:trHeight w:val="824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«Народные праздники»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«Народные праздники на Руси. Рождество»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Знакомить детей с традицией празднования православного праздника Рождество Христово; воспитывать интерес к национальным традициям. Расширять знания детей о народных праздниках на Руси.</w:t>
            </w:r>
          </w:p>
        </w:tc>
      </w:tr>
      <w:tr>
        <w:trPr>
          <w:trHeight w:val="378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Развлечение «В гости коляда пришла»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Воспитывать интерес к народным русским праздникам.</w:t>
            </w:r>
          </w:p>
        </w:tc>
      </w:tr>
      <w:tr>
        <w:trPr>
          <w:trHeight w:val="43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Выставка детских рисунков «Чудо, чудо Рождество»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Вызвать у детей желание отражать в рисунке свои впечатления и представления.</w:t>
            </w:r>
          </w:p>
        </w:tc>
      </w:tr>
      <w:tr>
        <w:trPr>
          <w:trHeight w:val="1396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«Сильны и могучи богатыри славной Руси» (ко Дню защитника Отечества)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Рассматривание картины Васнецова «Три богатыря»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Слушание в записи былин об Илье Муромце, Алеше Поповиче, Никите Кожемяке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Расширение кругозора.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Познакомить с подвигами богатырей.</w:t>
            </w:r>
          </w:p>
        </w:tc>
      </w:tr>
      <w:tr>
        <w:trPr>
          <w:trHeight w:val="81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«Государственный герб России»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Познакомить с изображением Государственного герба РФ, формировать элементарные представления о происхождении и функции герба России, о символическом значении цветового сочетания и образов в нем.</w:t>
            </w:r>
          </w:p>
        </w:tc>
      </w:tr>
      <w:tr>
        <w:trPr>
          <w:trHeight w:val="72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Игра-обсуждение «Взаимоотношения»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 примере данного стихотворения показать детям, как от поведения, намерений,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отношения любого человека к другим людям, зависит их отношение к нему; предложить инсценировать данное стихотворение.</w:t>
            </w:r>
          </w:p>
        </w:tc>
      </w:tr>
      <w:tr>
        <w:trPr>
          <w:trHeight w:val="34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Викторина «Что мы знаем о нашей Родине»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Формировать у детей представление о том, что они являются жителями большой многонациональной страны – Россия.</w:t>
            </w:r>
          </w:p>
        </w:tc>
      </w:tr>
      <w:tr>
        <w:trPr>
          <w:trHeight w:val="1064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«Моя мама»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Выставка детских рисунков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«Моя мама»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Прослушивание песен о маме.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Воспитывать чувство любви к матери; учить проявлять заботу о близких.</w:t>
            </w:r>
          </w:p>
        </w:tc>
      </w:tr>
      <w:tr>
        <w:trPr>
          <w:trHeight w:val="76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Игра – путешествие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«Москва – столица России»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</w:t>
            </w:r>
          </w:p>
        </w:tc>
      </w:tr>
      <w:tr>
        <w:trPr>
          <w:trHeight w:val="55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Сюжетно — ролевая игра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«Дочки – матери»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Способствовать возникновению игр на темы из окружающей жизни, развивать умение ладить друг с другом в совместной игре.</w:t>
            </w:r>
          </w:p>
        </w:tc>
      </w:tr>
      <w:tr>
        <w:trPr>
          <w:trHeight w:val="27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«Мои друзья»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</w:t>
            </w:r>
          </w:p>
        </w:tc>
      </w:tr>
      <w:tr>
        <w:trPr>
          <w:trHeight w:val="54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Игра — посиделки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«Ладушки в гостях у бабушки»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Формировать у детей понятие о русском фольклоре: песнях, играх, потешках; воспитывать любовь к устному народному творчеству.</w:t>
            </w:r>
          </w:p>
        </w:tc>
      </w:tr>
      <w:tr>
        <w:trPr>
          <w:trHeight w:val="796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«Наши космонавты»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«Покорение космоса»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 Учить фантазировать и мечтать</w:t>
            </w:r>
          </w:p>
        </w:tc>
      </w:tr>
      <w:tr>
        <w:trPr>
          <w:trHeight w:val="55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Рассматривание иллюстраций «Наша планета Земля»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Развивать у детей интерес и любовь к родной природе.</w:t>
            </w:r>
          </w:p>
        </w:tc>
      </w:tr>
      <w:tr>
        <w:trPr>
          <w:trHeight w:val="49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«Герб, флаг НСО»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Познакомить с изображением флага и герба НСО; знакомить детей со значением символов, символикой цветов.</w:t>
            </w:r>
          </w:p>
        </w:tc>
      </w:tr>
      <w:tr>
        <w:trPr>
          <w:trHeight w:val="318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Игра «Сочиняем историю»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Воспитывать способность свободно выражать чувства, проявлять свою индивидуальность; учить адекватным способам взаимодействия; воспитывать взаимопонимание; развивать умение спокойно и до конца слушать собеседника.</w:t>
            </w:r>
          </w:p>
        </w:tc>
      </w:tr>
      <w:tr>
        <w:trPr>
          <w:trHeight w:val="552" w:hRule="atLeast"/>
        </w:trPr>
        <w:tc>
          <w:tcPr>
            <w:tcW w:w="1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«Праздник Весны»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Игра «Веснянка»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Уточнить и систематизировать представление детей о весне; формировать интерес к культуре своего народа.</w:t>
            </w:r>
          </w:p>
        </w:tc>
      </w:tr>
      <w:tr>
        <w:trPr>
          <w:trHeight w:val="584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Беседа «Знамя Победы»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Формировать элементарное представление об истории Отечества, закрепить и обобщить знания о видах флагов, об их назначении; дать краткие сведения из истории знамен.</w:t>
            </w:r>
          </w:p>
        </w:tc>
      </w:tr>
      <w:tr>
        <w:trPr>
          <w:trHeight w:val="376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Игра «Кого разбудило солнышко?»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Закрепить знания детей о приметах времени года — весна, создать позитивный настрой на день.</w:t>
            </w:r>
          </w:p>
        </w:tc>
      </w:tr>
      <w:tr>
        <w:trPr>
          <w:trHeight w:val="390" w:hRule="atLeast"/>
        </w:trPr>
        <w:tc>
          <w:tcPr>
            <w:tcW w:w="192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top w:w="15" w:type="dxa"/>
              <w:left w:w="-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Выставка рисунков «День защиты детей»</w:t>
            </w:r>
          </w:p>
        </w:tc>
        <w:tc>
          <w:tcPr>
            <w:tcW w:w="6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Продолжать знакомить с Конвенцией о правах ребенка в доступной для дошкольников форме.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text" w:leftFromText="180" w:rightFromText="180" w:tblpX="0" w:tblpY="1" w:topFromText="0" w:vertAnchor="text"/>
        <w:tblW w:w="957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13"/>
        <w:gridCol w:w="2657"/>
      </w:tblGrid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 w:eastAsiaTheme="minorHAnsi"/>
                <w:sz w:val="32"/>
                <w:szCs w:val="32"/>
                <w:lang w:eastAsia="en-US"/>
              </w:rPr>
              <w:t>Мероприятия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 w:eastAsiaTheme="minorHAnsi"/>
                <w:sz w:val="32"/>
                <w:szCs w:val="32"/>
                <w:lang w:eastAsia="en-US"/>
              </w:rPr>
              <w:t>Дата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Здравствуй, школа!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Классный час: Новосибирск - город трудовой доблести» Торжественная линейка «Здравствуй, школа!»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01.09.2020г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01.09.2020г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Инструктаж «Правила для учащихся школы-интерната» 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07.09-11.09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Индивидуальная работа с родителями.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« Моя семья».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10.09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«Учёба - наш главный труд». Конкурс рисунков к дню учителя.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24.09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Праздничный концерт « Спасибо, Вам , учителя!»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02.10.2020г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Инструктаж по ТБ дома, в школе, о поведении в ЧС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«Твори добро» - беседа ко дню пожилого человека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08.10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Генеральная уборка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Каждую среду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«Всякая вещь трудом создано».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22.10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Подведение итогов 1 четверти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29.10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конкурсу рисунков «День народного единства»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Конкурс рисунков « Мама, дорогая, милая, родная»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Кл.час « Моя малая родина».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12.11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Профилактическая беседа « Мы за ЗОЖ»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20.11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Генеральная уборка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Каждую среду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ПДД: правила поведения в транспорте и в общественных местах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Еженедельно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Беседа « Где живёт Дед Мороз?»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10.12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Индивидуальная работа с родителями.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Кл.час « Флаг России».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24.12</w:t>
            </w:r>
          </w:p>
        </w:tc>
      </w:tr>
      <w:tr>
        <w:trPr/>
        <w:tc>
          <w:tcPr>
            <w:tcW w:w="69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Праздник Новогодней ёлки « Зимняя сказка»</w:t>
            </w:r>
          </w:p>
        </w:tc>
        <w:tc>
          <w:tcPr>
            <w:tcW w:w="26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28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7a5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LibreOffice/5.4.7.2$Linux_X86_64 LibreOffice_project/40m0$Build-2</Application>
  <Pages>6</Pages>
  <Words>1054</Words>
  <Characters>6852</Characters>
  <CharactersWithSpaces>7767</CharactersWithSpaces>
  <Paragraphs>157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2020-09-09T02:53:00Z</dcterms:created>
  <dc:creator>Notebook</dc:creator>
  <dc:description/>
  <dc:language>ru-RU</dc:language>
  <cp:lastModifiedBy/>
  <dcterms:modified xsi:type="dcterms:W3CDTF">2020-09-18T18:42:06Z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