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</w:p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учителей начальных классов</w:t>
      </w:r>
    </w:p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2022-2023 учебный год</w:t>
      </w:r>
    </w:p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Методическая тема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школы :</w:t>
      </w:r>
      <w:proofErr w:type="gramEnd"/>
    </w:p>
    <w:p w:rsidR="00C44265" w:rsidRDefault="00782F47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bookmarkStart w:id="0" w:name="_GoBack"/>
      <w:bookmarkEnd w:id="0"/>
      <w:r w:rsidR="00C442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Совершенствование обучения и воспитания обучающихся с нарушением интеллекта путем обновления содержания рабочих программ и практического применения современных педагогических технологий в рамках реализации ФГОС О УО(ИН)»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тема объединения учителей начальных классов:</w:t>
      </w:r>
    </w:p>
    <w:p w:rsidR="00C44265" w:rsidRDefault="00C44265" w:rsidP="00C4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эффективности и качества образования в начальной школе в условиях реализации ФГОС»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овершенствование педагогического мастерства в сфере формирования учебных действий у обучающихся начальной школы.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3"/>
        <w:gridCol w:w="3121"/>
        <w:gridCol w:w="1927"/>
        <w:gridCol w:w="2239"/>
      </w:tblGrid>
      <w:tr w:rsidR="00C44265" w:rsidTr="00C44265"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44265" w:rsidTr="00C44265"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эффективного методического сопровождения участников педагогического процесса по реализации ФГОС начального образования</w:t>
            </w:r>
          </w:p>
        </w:tc>
        <w:tc>
          <w:tcPr>
            <w:tcW w:w="3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эффективного методического сопровождения участников педагогического процесса</w:t>
            </w: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качества знаний обучающихся</w:t>
            </w:r>
          </w:p>
        </w:tc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МО, педагоги начальной школы</w:t>
            </w:r>
          </w:p>
        </w:tc>
      </w:tr>
      <w:tr w:rsidR="00C44265" w:rsidTr="00C44265"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преемственность и взаимодействие педагогов начальной и основной школы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особенностей класса, приёмов работы с обучающимися и их родителями.</w:t>
            </w:r>
          </w:p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структуры контрольных работ, программных требований к выпускникам начальной школы по разным предметам,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единства требований к обучающимся педагогами начальной и основной школы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Успешная адаптация 1, 5 классов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</w:tr>
      <w:tr w:rsidR="00C44265" w:rsidTr="00C44265">
        <w:tc>
          <w:tcPr>
            <w:tcW w:w="2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      </w:r>
          </w:p>
        </w:tc>
        <w:tc>
          <w:tcPr>
            <w:tcW w:w="3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конкурсах профессиональной деятельности (интернет), посещение и активное участие в семинарах и конференциях разных уровней, взаимное посещение уроков, анализ деятельности, решение текущих вопросов, направленных на совершенствование педагогического мастерства на заседаниях МО, выступление педагогов по теме самообразования, обобщение опыта учителей начальных классов, работа с молодыми специалистами.</w:t>
            </w: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учителями МО системой преподавания предметов в соответствии с требованиями ФГОС</w:t>
            </w:r>
          </w:p>
        </w:tc>
        <w:tc>
          <w:tcPr>
            <w:tcW w:w="1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начальной школы</w:t>
            </w:r>
          </w:p>
        </w:tc>
      </w:tr>
    </w:tbl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Направления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Аналитическая деятельность: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направлений деятельности педагогов (тема самообразования).</w:t>
      </w:r>
    </w:p>
    <w:p w:rsidR="00C44265" w:rsidRPr="00083C2D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методической деятельности за 2021- 2022 учебный год и планирование на </w:t>
      </w:r>
      <w:r w:rsidR="00083C2D" w:rsidRPr="00083C2D">
        <w:rPr>
          <w:rFonts w:ascii="Times New Roman" w:eastAsia="Times New Roman" w:hAnsi="Times New Roman" w:cs="Times New Roman"/>
          <w:sz w:val="28"/>
          <w:szCs w:val="28"/>
        </w:rPr>
        <w:t>2022 - 2023</w:t>
      </w:r>
      <w:r w:rsidRPr="00083C2D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.</w:t>
      </w:r>
      <w:proofErr w:type="gramEnd"/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Информационная деятельность: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затруднений, методическое сопровождение и оказание практической помощи педагогам.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  Методическая деятельность: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  Консультирование педагогов по вопросам составления рабочих программ и тематического планирования.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педагогов с целью ликвидации затруднений в педагогической деятельности.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методической темой, представляющей реальную необходимость и профессиональный интерес.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Организационная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воспитательная деятельность: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нормативной и методической документации по вопросам образования.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Корректировка и утверждение рабочих программ начальной школы.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Корректировка и утверждение тем самообразования учителей.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проведение предметных недель в школе.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проведение предметных олимпиад, конкурсов, смотров.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Сохранять и укреплять здоровье обучающихся и педагогов, воспитывать потребность в здоровом образе жизни.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Организационные формы работы: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1.Заседания методического объединения.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2.Методическая помощь и индивидуальные консультации для молодых специалистов по вопросам преподавания предметов начальной школы, организации внеурочной деятельности.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3.Выступления учителей начальных классов на МО.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4.Посещение районных и областных семинаров.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5.Повышение квалификации педагогов на курсах.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6.Прохождение аттестации педагогических кадров.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по основным  направлениям деятельности:</w:t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Информационное обеспечение. Работа с документами.</w:t>
      </w:r>
    </w:p>
    <w:tbl>
      <w:tblPr>
        <w:tblW w:w="1008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4"/>
        <w:gridCol w:w="5234"/>
        <w:gridCol w:w="1972"/>
        <w:gridCol w:w="2230"/>
      </w:tblGrid>
      <w:tr w:rsidR="00C44265" w:rsidTr="00C44265">
        <w:tc>
          <w:tcPr>
            <w:tcW w:w="6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44265" w:rsidTr="00C44265">
        <w:tc>
          <w:tcPr>
            <w:tcW w:w="6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 w:rsidP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методических рекомендаций учителям начальных классов  на 2022- 2023учебный год</w:t>
            </w:r>
          </w:p>
        </w:tc>
        <w:tc>
          <w:tcPr>
            <w:tcW w:w="19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C44265" w:rsidTr="00C44265">
        <w:tc>
          <w:tcPr>
            <w:tcW w:w="6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календарно-тематических планирования по предметам.</w:t>
            </w:r>
          </w:p>
        </w:tc>
        <w:tc>
          <w:tcPr>
            <w:tcW w:w="19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08" w:type="dxa"/>
            <w:tcBorders>
              <w:top w:val="single" w:sz="6" w:space="0" w:color="988F9E"/>
              <w:left w:val="single" w:sz="6" w:space="0" w:color="988F9E"/>
              <w:bottom w:val="nil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C44265" w:rsidTr="00C44265">
        <w:tc>
          <w:tcPr>
            <w:tcW w:w="6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об участии учащихся в школьных предметных олимпиадах, викторинах,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 МО Учителя МО</w:t>
            </w:r>
          </w:p>
        </w:tc>
      </w:tr>
      <w:tr w:rsidR="00C44265" w:rsidTr="00C44265">
        <w:tc>
          <w:tcPr>
            <w:tcW w:w="6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новинками методической литературой.</w:t>
            </w:r>
          </w:p>
        </w:tc>
        <w:tc>
          <w:tcPr>
            <w:tcW w:w="19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</w:tbl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Работа с обучающимися.</w:t>
      </w:r>
    </w:p>
    <w:tbl>
      <w:tblPr>
        <w:tblW w:w="1008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5364"/>
        <w:gridCol w:w="1973"/>
        <w:gridCol w:w="2112"/>
      </w:tblGrid>
      <w:tr w:rsidR="00C44265" w:rsidTr="00C44265">
        <w:tc>
          <w:tcPr>
            <w:tcW w:w="6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1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44265" w:rsidTr="00C44265">
        <w:tc>
          <w:tcPr>
            <w:tcW w:w="6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предметных  недель</w:t>
            </w:r>
          </w:p>
        </w:tc>
        <w:tc>
          <w:tcPr>
            <w:tcW w:w="19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12" w:type="dxa"/>
            <w:vMerge w:val="restart"/>
            <w:tcBorders>
              <w:top w:val="single" w:sz="6" w:space="0" w:color="988F9E"/>
              <w:left w:val="single" w:sz="6" w:space="0" w:color="988F9E"/>
              <w:bottom w:val="nil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0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МО Руководитель МО</w:t>
            </w:r>
          </w:p>
        </w:tc>
      </w:tr>
      <w:tr w:rsidR="00C44265" w:rsidTr="00C44265">
        <w:tc>
          <w:tcPr>
            <w:tcW w:w="6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участия в дистанционных конкурсах, олимпиадах, викторинах.</w:t>
            </w:r>
          </w:p>
        </w:tc>
        <w:tc>
          <w:tcPr>
            <w:tcW w:w="19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nil"/>
              <w:right w:val="single" w:sz="6" w:space="0" w:color="988F9E"/>
            </w:tcBorders>
            <w:shd w:val="clear" w:color="auto" w:fill="FFFFFF"/>
            <w:vAlign w:val="center"/>
            <w:hideMark/>
          </w:tcPr>
          <w:p w:rsidR="00C44265" w:rsidRDefault="00C4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самообразования п</w:t>
      </w:r>
      <w:r w:rsidR="0008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едагогов начальной школы на 2022-2023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уч.год</w:t>
      </w:r>
      <w:proofErr w:type="spellEnd"/>
      <w:proofErr w:type="gramEnd"/>
    </w:p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4"/>
        <w:gridCol w:w="3707"/>
        <w:gridCol w:w="1936"/>
        <w:gridCol w:w="2083"/>
      </w:tblGrid>
      <w:tr w:rsidR="00C44265" w:rsidTr="00C44265"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педагога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самообразования</w:t>
            </w:r>
          </w:p>
        </w:tc>
        <w:tc>
          <w:tcPr>
            <w:tcW w:w="1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отчета</w:t>
            </w:r>
          </w:p>
        </w:tc>
        <w:tc>
          <w:tcPr>
            <w:tcW w:w="2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отчета</w:t>
            </w:r>
          </w:p>
        </w:tc>
      </w:tr>
      <w:tr w:rsidR="00C44265" w:rsidTr="00C44265"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Першина Елена Владимировна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 w:rsidP="00D1105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познавательной деятельности обучающихся с помощью ИКТ</w:t>
            </w:r>
          </w:p>
        </w:tc>
        <w:tc>
          <w:tcPr>
            <w:tcW w:w="1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доклад на заседании МО</w:t>
            </w:r>
          </w:p>
        </w:tc>
        <w:tc>
          <w:tcPr>
            <w:tcW w:w="2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44265" w:rsidTr="00C44265"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 w:rsidP="00D1105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мелкой моторики рук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уроках русского языка для обучающихся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овз</w:t>
            </w:r>
            <w:proofErr w:type="spellEnd"/>
          </w:p>
        </w:tc>
        <w:tc>
          <w:tcPr>
            <w:tcW w:w="1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Выступление на заседании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2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C44265" w:rsidTr="00C44265"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Головатюк Маргарита Михайловна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 w:rsidP="00D1105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«Организация эффективной</w:t>
            </w:r>
          </w:p>
          <w:p w:rsidR="00C44265" w:rsidRDefault="00C4426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контрольно-оценочной</w:t>
            </w:r>
          </w:p>
          <w:p w:rsidR="00C44265" w:rsidRDefault="00C4426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деятельности в начальной школе</w:t>
            </w:r>
          </w:p>
          <w:p w:rsidR="00C44265" w:rsidRDefault="00C4426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условиях ФГОС»</w:t>
            </w:r>
          </w:p>
        </w:tc>
        <w:tc>
          <w:tcPr>
            <w:tcW w:w="1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доклад на заседании МО</w:t>
            </w:r>
          </w:p>
        </w:tc>
        <w:tc>
          <w:tcPr>
            <w:tcW w:w="2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44265" w:rsidTr="00C44265"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Игнатова Наталья Николаевна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 w:rsidP="00D11059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Разнообразные формы и методы урока как средство привития интереса к учебе.</w:t>
            </w:r>
          </w:p>
        </w:tc>
        <w:tc>
          <w:tcPr>
            <w:tcW w:w="1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заседании МО</w:t>
            </w:r>
          </w:p>
        </w:tc>
        <w:tc>
          <w:tcPr>
            <w:tcW w:w="2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44265" w:rsidTr="00C44265">
        <w:tc>
          <w:tcPr>
            <w:tcW w:w="2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 w:rsidP="00D11059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познавательных способностей у младших школьников в рамках реализации ФГОС.</w:t>
            </w:r>
          </w:p>
        </w:tc>
        <w:tc>
          <w:tcPr>
            <w:tcW w:w="1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МО</w:t>
            </w:r>
          </w:p>
        </w:tc>
        <w:tc>
          <w:tcPr>
            <w:tcW w:w="2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Мероприятия, проводимые в начальной школе в 2022 – 2023 учебном году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5"/>
        <w:gridCol w:w="6811"/>
        <w:gridCol w:w="2324"/>
      </w:tblGrid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предметной недели по трудовому обучению</w:t>
            </w:r>
          </w:p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 w:rsidP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предметной недели «Мир природы»</w:t>
            </w:r>
          </w:p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Першина Е.В.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предметной недели по математики.</w:t>
            </w:r>
          </w:p>
          <w:p w:rsidR="00C44265" w:rsidRDefault="00C44265" w:rsidP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Игнатова Н.Н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предметной недели по русскому языку</w:t>
            </w:r>
          </w:p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Потлова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 w:rsidP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C44265" w:rsidTr="00C44265">
        <w:trPr>
          <w:trHeight w:val="75"/>
        </w:trPr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предметной недели по чтению и развитию речи</w:t>
            </w:r>
          </w:p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Головатюк М.М.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недели проектов 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</w:tbl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Открытые уроки, проводимые в начальной школе в 2022 – 2023 учебном году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5"/>
        <w:gridCol w:w="6811"/>
        <w:gridCol w:w="2324"/>
      </w:tblGrid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</w:t>
            </w:r>
          </w:p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Першина Е.В. 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Мир природы</w:t>
            </w:r>
          </w:p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Головатюк М,М,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октября</w:t>
            </w:r>
          </w:p>
        </w:tc>
      </w:tr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 w:rsidP="00C4426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Трудовое обучение</w:t>
            </w:r>
          </w:p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Потлова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ноября</w:t>
            </w:r>
          </w:p>
        </w:tc>
      </w:tr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Коррекционное занятие</w:t>
            </w:r>
          </w:p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Т,А,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C44265" w:rsidTr="00C44265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  <w:p w:rsid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Игнатова Н.Н.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</w:tbl>
    <w:p w:rsidR="00C44265" w:rsidRDefault="00C44265" w:rsidP="00C44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Pr="00782F47" w:rsidRDefault="00C44265" w:rsidP="00C44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F47">
        <w:rPr>
          <w:rStyle w:val="c25"/>
          <w:rFonts w:ascii="Times New Roman" w:hAnsi="Times New Roman" w:cs="Times New Roman"/>
          <w:bCs/>
          <w:sz w:val="28"/>
          <w:szCs w:val="28"/>
        </w:rPr>
        <w:t>Темы заседаний</w:t>
      </w:r>
      <w:r w:rsidR="00782F47" w:rsidRPr="00782F4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2022 – 2023</w:t>
      </w:r>
      <w:r w:rsidRPr="00782F4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1"/>
        <w:gridCol w:w="5851"/>
        <w:gridCol w:w="3438"/>
      </w:tblGrid>
      <w:tr w:rsidR="00C44265" w:rsidTr="00C44265"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проведения,ответственные</w:t>
            </w:r>
            <w:proofErr w:type="spellEnd"/>
          </w:p>
        </w:tc>
      </w:tr>
      <w:tr w:rsidR="00C44265" w:rsidTr="00C44265"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Pr="00C44265" w:rsidRDefault="00C44265" w:rsidP="00C4426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44265">
              <w:rPr>
                <w:color w:val="000000"/>
                <w:sz w:val="28"/>
                <w:szCs w:val="28"/>
              </w:rPr>
              <w:t>1.Обсуждение и утверждение плана работы МО на новый учебный год.</w:t>
            </w:r>
          </w:p>
          <w:p w:rsidR="00C44265" w:rsidRPr="00C44265" w:rsidRDefault="00C44265" w:rsidP="00C4426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44265">
              <w:rPr>
                <w:color w:val="000000"/>
                <w:sz w:val="28"/>
                <w:szCs w:val="28"/>
              </w:rPr>
              <w:t>2. Согласования рабочих программ по учебным предметам, коррекционным курсам, другим организационно-педагогическим мероприятиям.</w:t>
            </w:r>
          </w:p>
          <w:p w:rsidR="00C44265" w:rsidRP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Першина Е.В.</w:t>
            </w:r>
          </w:p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C44265" w:rsidTr="00C44265"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Pr="00C44265" w:rsidRDefault="00C44265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0" w:afterAutospacing="0" w:line="276" w:lineRule="auto"/>
              <w:ind w:left="150" w:right="150"/>
              <w:rPr>
                <w:b w:val="0"/>
                <w:color w:val="000000"/>
                <w:sz w:val="28"/>
                <w:szCs w:val="28"/>
              </w:rPr>
            </w:pPr>
            <w:r w:rsidRPr="00C4426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«Роли учителя и классного руководителя в </w:t>
            </w:r>
            <w:r w:rsidRPr="00C4426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личностном развитии учащихся и формировании классного коллектива»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Головатюк М.М.</w:t>
            </w:r>
          </w:p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Першина Е.В.</w:t>
            </w:r>
          </w:p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Е.Н.</w:t>
            </w:r>
          </w:p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C44265" w:rsidTr="00C44265"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Pr="00C44265" w:rsidRDefault="00C4426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8"/>
                <w:szCs w:val="28"/>
              </w:rPr>
            </w:pPr>
            <w:r w:rsidRPr="00C44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«Повышение эффективности трудового обучения, воспитания и профессиональной подготовки обучающихся с ОВЗ»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Игнатова Н.Н.</w:t>
            </w:r>
          </w:p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Головатюк М.М.</w:t>
            </w:r>
          </w:p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C44265" w:rsidTr="00C44265"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Pr="00C44265" w:rsidRDefault="00C44265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212121"/>
                <w:sz w:val="28"/>
                <w:szCs w:val="28"/>
              </w:rPr>
            </w:pPr>
            <w:r w:rsidRPr="00C4426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«Оказание социально-педагогической поддержки и психологической помощи учащимся при организации учебно-воспитательного процесса»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Першина Е.В.</w:t>
            </w:r>
          </w:p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Игнатова Н.Н.</w:t>
            </w:r>
          </w:p>
          <w:p w:rsidR="00C44265" w:rsidRDefault="00C442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C44265" w:rsidTr="00C44265">
        <w:trPr>
          <w:trHeight w:val="75"/>
        </w:trPr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0"/>
              <w:rPr>
                <w:rFonts w:cs="Times New Roman"/>
              </w:rPr>
            </w:pP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Pr="00C44265" w:rsidRDefault="00C44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Анализ документации по оценке планируемых результатов освоения АООП в соответствии с ФГОС. Отчёты педагогов по теме самообразования, подведение итогов работы МО за учебный год»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265" w:rsidRDefault="00C44265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Першина Е.В.</w:t>
            </w:r>
          </w:p>
          <w:p w:rsidR="00C44265" w:rsidRDefault="00C44265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C44265" w:rsidRDefault="00C44265" w:rsidP="00C442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265" w:rsidRDefault="00C44265" w:rsidP="00C44265">
      <w:pPr>
        <w:shd w:val="clear" w:color="auto" w:fill="FFFFFF"/>
        <w:spacing w:after="15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МО: Першина Е.В.</w:t>
      </w:r>
    </w:p>
    <w:p w:rsidR="00C44265" w:rsidRDefault="00C44265" w:rsidP="00C44265"/>
    <w:p w:rsidR="001D25E9" w:rsidRDefault="001D25E9"/>
    <w:sectPr w:rsidR="001D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457"/>
    <w:multiLevelType w:val="hybridMultilevel"/>
    <w:tmpl w:val="7334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B61AC"/>
    <w:multiLevelType w:val="multilevel"/>
    <w:tmpl w:val="94B2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4743E"/>
    <w:multiLevelType w:val="multilevel"/>
    <w:tmpl w:val="919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A23BD"/>
    <w:multiLevelType w:val="hybridMultilevel"/>
    <w:tmpl w:val="441E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265"/>
    <w:rsid w:val="00083C2D"/>
    <w:rsid w:val="001D25E9"/>
    <w:rsid w:val="00314F63"/>
    <w:rsid w:val="00782F47"/>
    <w:rsid w:val="00C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B2CA"/>
  <w15:docId w15:val="{27B03351-87DB-4E07-B104-3ADF4CD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4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4265"/>
    <w:pPr>
      <w:ind w:left="720"/>
      <w:contextualSpacing/>
    </w:pPr>
  </w:style>
  <w:style w:type="paragraph" w:customStyle="1" w:styleId="c56">
    <w:name w:val="c56"/>
    <w:basedOn w:val="a"/>
    <w:uiPriority w:val="99"/>
    <w:rsid w:val="00C4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C4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1127</Words>
  <Characters>6428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</cp:lastModifiedBy>
  <cp:revision>6</cp:revision>
  <dcterms:created xsi:type="dcterms:W3CDTF">2022-05-25T02:14:00Z</dcterms:created>
  <dcterms:modified xsi:type="dcterms:W3CDTF">2022-08-18T03:21:00Z</dcterms:modified>
</cp:coreProperties>
</file>