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Перспективный план методической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учителя-логопеда Шишовой Л.Г.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 2023/24 учебный год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Выявление и оказание  помощи в преодолении трудностей, обусловленных речевым нарушением,  в общении и обучении,  способствуя развитию личности,  формированию положительных качеств и социализации в обществе обучающихся с ограниченными возможностями здоровья.</w:t>
      </w:r>
    </w:p>
    <w:p>
      <w:pPr>
        <w:pStyle w:val="Normal"/>
        <w:spacing w:lineRule="auto" w:line="240" w:before="240" w:after="20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</w:t>
      </w:r>
      <w:r>
        <w:rPr>
          <w:rFonts w:cs="Times New Roman" w:ascii="Times New Roman" w:hAnsi="Times New Roman"/>
          <w:b/>
          <w:i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Диагностика и анализ уровня речевой деятельности (устной и письменной речи) обучающихся.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 основных направлений и содержание  коррекционной работы с детьми, нуждающихся в логопедической поддержке, с учётом структуры дефекта и их индивидуальных возможностей.  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Реализация индивидуально-ориентированных программ через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систематическое проведение   занятий с обучающимися.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Разъяснение специальных знаний по логопедии среди педагогов, родителей.</w:t>
      </w:r>
    </w:p>
    <w:p>
      <w:pPr>
        <w:pStyle w:val="Normal"/>
        <w:spacing w:lineRule="auto" w:line="240" w:before="240" w:after="200"/>
        <w:ind w:right="-745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работы:</w:t>
      </w:r>
    </w:p>
    <w:p>
      <w:pPr>
        <w:pStyle w:val="Normal"/>
        <w:spacing w:lineRule="auto" w:line="240" w:before="240" w:after="200"/>
        <w:ind w:left="7440" w:right="-7458" w:hanging="8160"/>
        <w:jc w:val="both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Дифференциальная диагностика речевых нарушений.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Логопедическое обследование  учащихся.                                                                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Выявление динамики в коррекционно – образовательном процессе </w:t>
      </w:r>
    </w:p>
    <w:p>
      <w:pPr>
        <w:pStyle w:val="Normal"/>
        <w:spacing w:lineRule="auto" w:line="240" w:before="240" w:after="0"/>
        <w:ind w:left="7440" w:right="-7458" w:hanging="80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учащихся, отражение результатов  в речевых картах и коррекционных дневниках.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Коррекционно – развивающее обучение.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ind w:left="-300" w:right="-7458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Разработка программы  коррекционно-развивающих логопедических занятий </w:t>
      </w:r>
    </w:p>
    <w:p>
      <w:pPr>
        <w:pStyle w:val="Normal"/>
        <w:spacing w:lineRule="auto" w:line="240" w:before="240" w:after="0"/>
        <w:ind w:left="-660" w:right="-745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воспитанию правильной речи у детей с ОВЗ с системным недоразвитием речи.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Проведение групповых, подгрупповых и индивидуальных занятий.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3. Индивидуализация методов обучения и воспитания, исходя из реальных 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возможностей учащихся.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Развитие неречевых процессов, общей и мелкой моторики, зрительно- моторных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координаций.</w:t>
      </w:r>
    </w:p>
    <w:p>
      <w:pPr>
        <w:pStyle w:val="Normal"/>
        <w:spacing w:lineRule="auto" w:line="240" w:before="240" w:after="0"/>
        <w:ind w:left="7440" w:right="-7458" w:hanging="81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Информационно- просветительская  работа.</w:t>
      </w:r>
    </w:p>
    <w:p>
      <w:pPr>
        <w:pStyle w:val="Normal"/>
        <w:spacing w:lineRule="auto" w:line="240" w:before="240" w:after="200"/>
        <w:ind w:right="-7458" w:hanging="0"/>
        <w:jc w:val="both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Участие в областных, районных МО логопедов, семинарах, конференциях.</w:t>
      </w:r>
    </w:p>
    <w:p>
      <w:pPr>
        <w:pStyle w:val="Normal"/>
        <w:spacing w:lineRule="auto" w:line="240" w:before="240" w:after="200"/>
        <w:ind w:right="-745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Участие в заседаниях школьного ПМПк.</w:t>
      </w:r>
    </w:p>
    <w:p>
      <w:pPr>
        <w:pStyle w:val="Normal"/>
        <w:spacing w:lineRule="auto" w:line="240" w:before="240" w:after="200"/>
        <w:ind w:right="-745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Создание предметно-развивающей среды в логопедическом кабинете.</w:t>
      </w:r>
    </w:p>
    <w:p>
      <w:pPr>
        <w:pStyle w:val="Normal"/>
        <w:spacing w:lineRule="auto" w:line="240" w:before="240" w:after="200"/>
        <w:ind w:right="-745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Пополнение методической базы кабинета.</w:t>
      </w:r>
    </w:p>
    <w:p>
      <w:pPr>
        <w:pStyle w:val="Normal"/>
        <w:spacing w:lineRule="auto" w:line="240" w:before="240" w:after="200"/>
        <w:ind w:right="-745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Посещение МО учителей начальных и старших классов.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6. Посещение уроков чтения и письма 4 – 7 классов, с целью ознакомления 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речевыми возможностями учащихся, имеющих нарушения речи.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Изучение организационной и практической сторон деятельности логопедов 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образовательных учреждений по их запросам, заявкам администрации, 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 МО.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Консультативно-профилактическая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Пропаганда логопедических знаний (лекции, беседы, консультации) :</w:t>
      </w:r>
    </w:p>
    <w:p>
      <w:pPr>
        <w:pStyle w:val="Normal"/>
        <w:spacing w:lineRule="auto" w:line="240" w:before="240" w:after="200"/>
        <w:ind w:left="195"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* родители;</w:t>
      </w:r>
    </w:p>
    <w:p>
      <w:pPr>
        <w:pStyle w:val="Normal"/>
        <w:spacing w:lineRule="auto" w:line="240" w:before="240" w:after="200"/>
        <w:ind w:left="195"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* учителя;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* воспитатели;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Оборудование кабинета необходимыми для работы наглядными пособиями, 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играми, методической литературой.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 протяжении года осуществление связи с педагогом – психологом,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фельдшером школы.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Консультирование со специалистами ГБОУ НСО ОЦДК г. Новосибирск.</w:t>
      </w:r>
    </w:p>
    <w:p>
      <w:pPr>
        <w:pStyle w:val="Normal"/>
        <w:spacing w:lineRule="auto" w:line="240" w:before="240" w:after="200"/>
        <w:ind w:left="1080" w:right="-7458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</w:t>
      </w:r>
    </w:p>
    <w:p>
      <w:pPr>
        <w:pStyle w:val="Normal"/>
        <w:spacing w:lineRule="auto" w:line="240" w:before="240" w:after="200"/>
        <w:ind w:left="1080" w:right="-7458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240" w:after="200"/>
        <w:ind w:left="1080" w:right="-7458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240" w:after="20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ОРГАНИЗАЦИЯ КОРРЕКЦИОННО - РАЗВИВАЮЩЕЙ СРЕДЫ</w:t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(примерная тематика и виды деятельности)</w:t>
      </w:r>
    </w:p>
    <w:tbl>
      <w:tblPr>
        <w:tblW w:w="11199" w:type="dxa"/>
        <w:jc w:val="left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560"/>
        <w:gridCol w:w="4394"/>
        <w:gridCol w:w="1842"/>
        <w:gridCol w:w="3402"/>
      </w:tblGrid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1.Подготовка кабинета к началу учебного года, обеспечение его инвентарём и пособиями.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2.Укомплектовать кабинет бланками необходимых документов, согласно нормативным документам об организации логопедической работы на школьном  логопункте.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 – правовые документы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3.Подготовка раздаточного материала для коррекции дисграфии.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4.Подготовка наглядности для логопедических занятий по коррекции звукопроизношения.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5.Оформление общешкольного логопедического уголка и обновление материала для обучающихся школы.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6.Разработка перспективного плана работы учителя-логопеда на 2023 – 2024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работы на год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Диагностико–аналитическая деятельность.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1.Первичное и углубленное логопедическое обследование учащихся   с целью уровня развития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Две недели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Протоколы обследования.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2.Изучение документации детей, вновь принятых на логопедические занятия.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3.Проведение диагностики письменной речи учащихся 4-7 классов, с целью выявления     дисграфических ошибок.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 уч-ся.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Речевые профили.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68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5.Формирование  групп по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68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видам речевого нарушения.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Список уч-ся по группам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6.Фрмирование логопедической группы,  с учётом речевого дефекта. Утверждение  протокола на ШПМПк.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Протокол  по зачислению  уч-ся на логопедические занятия.</w:t>
            </w:r>
          </w:p>
        </w:tc>
      </w:tr>
      <w:tr>
        <w:trPr>
          <w:trHeight w:val="946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681" w:hanging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7. Составление расписания логопедических занятий и согласование его с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681" w:hanging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администрацией школы.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Расписание логопедических занятий согласованное с администрацией школы.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Составление  рабочей программы с календарно-тематическим планированием с каждой группой учащихся по видам речевого нарушения.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12.009-15.09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9.Оформление документации учителя-логопеда.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Сентябрь, январь, май.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-журнал учёта посещаемости занятий;</w:t>
              <w:br/>
              <w:t>-журнал учёта обучающихся с речевыми дефектами;</w:t>
              <w:br/>
              <w:t xml:space="preserve"> -индивидуальная речевая карта;</w:t>
              <w:br/>
              <w:t>-перспективные и поурочные планы;</w:t>
              <w:br/>
              <w:t>-циклограмма работы учителя –логопеда;</w:t>
              <w:br/>
              <w:t>-расписание логопедических занятий;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-отчёт о работе логопеда (статистический) и анализ работы за год.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10.Информирование  учителей о выявленных недостатках речевого развития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 беседы.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Справка по результатам обследования.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11. 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9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12.Осуществление индивидуальных занятий с детьми со сложными речевыми дефектами.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15.09. -15.05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9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обследование    вновь прибывших учащихся с целью уровня развития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Коррекционно – развивающая работа.</w:t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1.Проведение фронтальных занятий согласно циклограмме рабочего времени.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16.09. -15.05.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Поурочные планы, тетради обучающихся.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2.Осуществление индивидуальных консультаций с родителями, воспитателями, учителями о правилах проведения динамических пауз.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 с учётом времени, отведённого для консультаций.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3.Информировать учителей   р.яз. о специфических ошибках   письма и чтения, и о   приёмах их коррекции.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протяжении года.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инд.беседах</w:t>
            </w:r>
          </w:p>
        </w:tc>
      </w:tr>
      <w:tr>
        <w:trPr>
          <w:trHeight w:val="1304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5.Посещение уроков чтения и русского языка учащихся 5-7 классов, с целью оказания помощи детям с речевыми нарушениями.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09.10 по 13.10.2023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Справка</w:t>
            </w:r>
          </w:p>
        </w:tc>
      </w:tr>
      <w:tr>
        <w:trPr>
          <w:trHeight w:val="4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Выступление на МО  учителей  старших классов “Понятие, виды и причины дисграфии”;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планы работы МО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Сообщение на МО учителей начальных классов, буклет по теме «Предупреждаем дисграфию»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1.Заполнение речевых карт. Работа с документацией, с мед. картами уч-ся.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2.Участие в заседаниях МО школы, района.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3.Индивидуальные консультации.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Расписание консультаций.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4.Тематические  (консультации)  для воспитателей (начальных  классов)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Информирование  воспитателей о том, как правильно проводить артикуляционную гимнастику и   как правильно закреплять поставленные звуки в речи.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(методические  рекомендации  для воспитателей по теме).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1.Промежуточная диагностика навыков развития языкового анализа и синтеза у учащихся 4-7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11.12  по 15.12.2023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Речевые профили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2.Заполнение речевых карт (внесение поправок).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18.12 - 22.12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4.Консультации для учителей, воспитателей,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 беседы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Информировать   учителей о результатах работы за 1 полугодие.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Справка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1.Пополнение логопедического кабинета наглядными пособиями, методическим, дидактическим и раздаточным материалом.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2.Участие в заседаниях МО школы, района.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 плану  работы МО.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3.Информирование родителей о правильном выполнении упражнений по закреплению в речи поставленных звуков.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Рекомендации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1.Выступление на МО учителей старших классов «Виды упражнений  при смешанной форме дисграфии».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плану  работы учреждения.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2.Консультации для учителей, воспитателей,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необходимости, согласно расписания консультаций.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3.Внесение поправок в речевые карты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протяжении месяца</w:t>
            </w:r>
          </w:p>
        </w:tc>
      </w:tr>
      <w:tr>
        <w:trPr>
          <w:trHeight w:val="65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1.Консультации для учителей, воспитателей,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необходимости, согласно расписанию.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2.Выступление на педсовете по теме: «Коррекция оптической дисграфии через развитие пространственных представлений у учащихся».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работы учреждения.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</w:t>
            </w:r>
          </w:p>
        </w:tc>
      </w:tr>
      <w:tr>
        <w:trPr>
          <w:trHeight w:val="69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3.Участие в работе районного МО.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работы МО.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1.Консультации для учителей, воспитателей,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м-ца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необходимости, согласно расписания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2.Подготовка и обновление диагностического материала для логопедического обследования учащихся на конец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м-ца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3.Систематизация материала по коррекции нарушения письменной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м-ца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1.Диагностика устной и письменной речи учащихся логопедической группы.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15 по 30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Письменные работы уч-ся, речевые карты.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2.Обработка результатов обследования, заполнение речевых карт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15по 30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развития речи.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3.Составление и утверждение на   ПМПк списка учащихся, выпущенных из логопедической группы.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плану работы школьного  ПМПк.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4.Индивидуальные беседы с учителями по итогам коррекционной работы за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по 25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5.Консультации с родителями, рекомендации по оказанию логопедической помощи детям в домашних условиях во время летных каникул.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необходимости.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документации по завершению учебного года.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отчёта с кратким анализом о проделанной работе за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речевых карт с   анализом динамики речевого развития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оборудование логопедического кабинета.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080" w:right="-74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3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17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a5ca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1da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fd23b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a5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73a9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LibreOffice/7.0.6.2$Linux_X86_64 LibreOffice_project/00$Build-2</Application>
  <AppVersion>15.0000</AppVersion>
  <Pages>14</Pages>
  <Words>1049</Words>
  <Characters>7741</Characters>
  <CharactersWithSpaces>8863</CharactersWithSpaces>
  <Paragraphs>181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2015-05-25T05:51:00Z</dcterms:created>
  <dc:creator>Admin</dc:creator>
  <dc:description/>
  <dc:language>ru-RU</dc:language>
  <cp:lastModifiedBy>Пользователь</cp:lastModifiedBy>
  <cp:lastPrinted>2016-10-31T06:34:00Z</cp:lastPrinted>
  <dcterms:modified xsi:type="dcterms:W3CDTF">2023-05-31T06:49:00Z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